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BB2" w:rsidRDefault="00710BB2" w:rsidP="00710BB2">
      <w:pPr>
        <w:pStyle w:val="Header"/>
        <w:tabs>
          <w:tab w:val="clear" w:pos="4819"/>
          <w:tab w:val="clear" w:pos="9071"/>
          <w:tab w:val="right" w:pos="9638"/>
        </w:tabs>
        <w:jc w:val="left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SA WG2 Meeting #S2-114</w:t>
      </w:r>
      <w:r>
        <w:rPr>
          <w:rFonts w:cs="Arial"/>
          <w:b/>
          <w:bCs/>
          <w:sz w:val="24"/>
        </w:rPr>
        <w:tab/>
        <w:t>S2-161391</w:t>
      </w:r>
    </w:p>
    <w:p w:rsidR="00710BB2" w:rsidRDefault="00710BB2" w:rsidP="00710BB2">
      <w:pPr>
        <w:pStyle w:val="Header"/>
        <w:pBdr>
          <w:bottom w:val="single" w:sz="6" w:space="0" w:color="auto"/>
        </w:pBdr>
        <w:tabs>
          <w:tab w:val="clear" w:pos="4819"/>
          <w:tab w:val="clear" w:pos="9071"/>
          <w:tab w:val="right" w:pos="9638"/>
        </w:tabs>
        <w:jc w:val="left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11 - 15 April 2016, Sophia Antipolis, France</w:t>
      </w:r>
    </w:p>
    <w:p w:rsidR="00710BB2" w:rsidRPr="00710BB2" w:rsidRDefault="00710BB2" w:rsidP="00710BB2">
      <w:pPr>
        <w:pStyle w:val="Header"/>
        <w:tabs>
          <w:tab w:val="clear" w:pos="4819"/>
          <w:tab w:val="clear" w:pos="9071"/>
          <w:tab w:val="right" w:pos="9638"/>
        </w:tabs>
        <w:jc w:val="left"/>
        <w:rPr>
          <w:rFonts w:cs="Arial"/>
          <w:b/>
          <w:bCs/>
          <w:sz w:val="24"/>
        </w:rPr>
      </w:pPr>
    </w:p>
    <w:p w:rsidR="00710BB2" w:rsidRDefault="00710BB2">
      <w:pPr>
        <w:pStyle w:val="Header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</w:p>
    <w:p w:rsidR="00EE0379" w:rsidRDefault="00EE0379">
      <w:pPr>
        <w:pStyle w:val="Header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3GPP TSG SA WG3 (Security) Meeting #</w:t>
      </w:r>
      <w:r w:rsidR="001F09B5">
        <w:rPr>
          <w:rFonts w:cs="Arial"/>
          <w:b/>
          <w:bCs/>
          <w:sz w:val="22"/>
        </w:rPr>
        <w:t>8</w:t>
      </w:r>
      <w:r w:rsidR="00DA5B54">
        <w:rPr>
          <w:rFonts w:cs="Arial"/>
          <w:b/>
          <w:bCs/>
          <w:sz w:val="22"/>
        </w:rPr>
        <w:t>2</w:t>
      </w:r>
      <w:r>
        <w:rPr>
          <w:rFonts w:cs="Arial"/>
          <w:b/>
          <w:bCs/>
          <w:sz w:val="22"/>
        </w:rPr>
        <w:tab/>
        <w:t>S3-1</w:t>
      </w:r>
      <w:r w:rsidR="00DA5B54">
        <w:rPr>
          <w:rFonts w:cs="Arial"/>
          <w:b/>
          <w:bCs/>
          <w:sz w:val="22"/>
        </w:rPr>
        <w:t>6</w:t>
      </w:r>
      <w:r w:rsidR="00B8518A">
        <w:rPr>
          <w:rFonts w:cs="Arial"/>
          <w:b/>
          <w:bCs/>
          <w:sz w:val="22"/>
        </w:rPr>
        <w:t>0237</w:t>
      </w:r>
    </w:p>
    <w:p w:rsidR="00EE0379" w:rsidRDefault="00DA5B54">
      <w:pPr>
        <w:pStyle w:val="Header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1-5 February 2016</w:t>
      </w:r>
      <w:r w:rsidR="00C075E1">
        <w:rPr>
          <w:rFonts w:cs="Arial"/>
          <w:b/>
          <w:bCs/>
          <w:sz w:val="22"/>
        </w:rPr>
        <w:t>;</w:t>
      </w:r>
      <w:r w:rsidR="0074204B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Dubrovnik, Croatia</w:t>
      </w:r>
    </w:p>
    <w:p w:rsidR="00EE0379" w:rsidRDefault="00EE0379">
      <w:pPr>
        <w:spacing w:before="120" w:after="60"/>
        <w:ind w:left="1985" w:hanging="1985"/>
        <w:rPr>
          <w:rFonts w:ascii="Arial" w:hAnsi="Arial" w:cs="Arial"/>
          <w:b/>
        </w:rPr>
      </w:pPr>
    </w:p>
    <w:p w:rsidR="00EE0379" w:rsidRDefault="00EE037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C71A8" w:rsidRPr="002846D6">
        <w:rPr>
          <w:rFonts w:ascii="Arial" w:hAnsi="Arial" w:cs="Arial"/>
          <w:bCs/>
        </w:rPr>
        <w:t xml:space="preserve">Reply </w:t>
      </w:r>
      <w:r w:rsidRPr="002846D6">
        <w:rPr>
          <w:rFonts w:ascii="Arial" w:hAnsi="Arial" w:cs="Arial"/>
          <w:bCs/>
        </w:rPr>
        <w:t>LS on</w:t>
      </w:r>
      <w:r w:rsidR="00AC71A8" w:rsidRPr="002846D6">
        <w:rPr>
          <w:rFonts w:ascii="Arial" w:hAnsi="Arial" w:cs="Arial"/>
          <w:bCs/>
        </w:rPr>
        <w:t xml:space="preserve"> RCC.14 Device Management Protocol</w:t>
      </w:r>
    </w:p>
    <w:p w:rsidR="00EE0379" w:rsidRDefault="00EE037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C71A8" w:rsidRPr="002846D6">
        <w:rPr>
          <w:rFonts w:ascii="Arial" w:hAnsi="Arial" w:cs="Arial"/>
          <w:bCs/>
        </w:rPr>
        <w:t>LS (S3-160028</w:t>
      </w:r>
      <w:r w:rsidRPr="002846D6">
        <w:rPr>
          <w:rFonts w:ascii="Arial" w:hAnsi="Arial" w:cs="Arial"/>
          <w:bCs/>
        </w:rPr>
        <w:t xml:space="preserve">) on </w:t>
      </w:r>
      <w:r w:rsidR="00AC71A8" w:rsidRPr="002846D6">
        <w:rPr>
          <w:rFonts w:ascii="Arial" w:hAnsi="Arial" w:cs="Arial"/>
          <w:bCs/>
        </w:rPr>
        <w:t>RCC</w:t>
      </w:r>
      <w:r w:rsidR="00CB266A">
        <w:rPr>
          <w:rFonts w:ascii="Arial" w:hAnsi="Arial" w:cs="Arial"/>
          <w:bCs/>
        </w:rPr>
        <w:t xml:space="preserve">.14 Device Management Protocol </w:t>
      </w:r>
      <w:r w:rsidRPr="002846D6">
        <w:rPr>
          <w:rFonts w:ascii="Arial" w:hAnsi="Arial" w:cs="Arial"/>
          <w:bCs/>
        </w:rPr>
        <w:t xml:space="preserve">from </w:t>
      </w:r>
      <w:r w:rsidR="00AC71A8" w:rsidRPr="002846D6">
        <w:rPr>
          <w:rFonts w:ascii="Arial" w:hAnsi="Arial" w:cs="Arial"/>
          <w:bCs/>
        </w:rPr>
        <w:t>GSMA RILTE</w:t>
      </w:r>
    </w:p>
    <w:p w:rsidR="00EE0379" w:rsidRDefault="00EE0379">
      <w:pPr>
        <w:spacing w:after="60"/>
        <w:ind w:left="1985" w:hanging="1985"/>
        <w:rPr>
          <w:rFonts w:ascii="Arial" w:hAnsi="Arial" w:cs="Arial"/>
          <w:b/>
        </w:rPr>
      </w:pPr>
    </w:p>
    <w:p w:rsidR="00EE0379" w:rsidRDefault="00EE037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C71A8" w:rsidRPr="002846D6">
        <w:rPr>
          <w:rFonts w:ascii="Arial" w:hAnsi="Arial" w:cs="Arial"/>
          <w:bCs/>
        </w:rPr>
        <w:t>3GPP SA3</w:t>
      </w:r>
      <w:r w:rsidR="00AC71A8">
        <w:rPr>
          <w:rFonts w:ascii="Arial" w:hAnsi="Arial" w:cs="Arial"/>
          <w:bCs/>
          <w:color w:val="FF0000"/>
        </w:rPr>
        <w:t xml:space="preserve"> </w:t>
      </w:r>
    </w:p>
    <w:p w:rsidR="00EE0379" w:rsidRDefault="00EE037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C71A8" w:rsidRPr="002846D6">
        <w:rPr>
          <w:rFonts w:ascii="Arial" w:hAnsi="Arial" w:cs="Arial"/>
          <w:bCs/>
        </w:rPr>
        <w:t>GSMA RILTE</w:t>
      </w:r>
      <w:r w:rsidR="00306BA6">
        <w:rPr>
          <w:rFonts w:ascii="Arial" w:hAnsi="Arial" w:cs="Arial"/>
          <w:bCs/>
        </w:rPr>
        <w:t>, 3GPP CT1</w:t>
      </w:r>
    </w:p>
    <w:p w:rsidR="00EE0379" w:rsidRDefault="00EE037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AC71A8" w:rsidRPr="002846D6">
        <w:rPr>
          <w:rFonts w:ascii="Arial" w:hAnsi="Arial" w:cs="Arial"/>
          <w:bCs/>
        </w:rPr>
        <w:t>3GPP SA2, 3GPP SA4</w:t>
      </w:r>
    </w:p>
    <w:p w:rsidR="00EE0379" w:rsidRDefault="00EE0379">
      <w:pPr>
        <w:spacing w:after="60"/>
        <w:ind w:left="1985" w:hanging="1985"/>
        <w:rPr>
          <w:rFonts w:ascii="Arial" w:hAnsi="Arial" w:cs="Arial"/>
          <w:bCs/>
        </w:rPr>
      </w:pPr>
    </w:p>
    <w:p w:rsidR="00EE0379" w:rsidRDefault="00EE037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bookmarkStart w:id="0" w:name="_GoBack"/>
      <w:bookmarkEnd w:id="0"/>
    </w:p>
    <w:p w:rsidR="00EE0379" w:rsidRDefault="00EE037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AC71A8">
        <w:rPr>
          <w:rFonts w:cs="Arial"/>
          <w:b w:val="0"/>
          <w:bCs/>
        </w:rPr>
        <w:t xml:space="preserve"> Todor Gamishev</w:t>
      </w:r>
    </w:p>
    <w:p w:rsidR="00EE0379" w:rsidRDefault="00EE037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 w:rsidR="00AC71A8">
        <w:rPr>
          <w:rFonts w:ascii="Arial" w:hAnsi="Arial" w:cs="Arial"/>
          <w:b/>
        </w:rPr>
        <w:t xml:space="preserve"> </w:t>
      </w:r>
      <w:r w:rsidR="00BF44FC" w:rsidRPr="00BF44FC">
        <w:rPr>
          <w:rFonts w:ascii="Arial" w:hAnsi="Arial" w:cs="Arial"/>
          <w:b/>
          <w:bCs/>
          <w:lang w:val="fr-FR"/>
        </w:rPr>
        <w:t>+33 6 71 16 80 34</w:t>
      </w:r>
      <w:r>
        <w:rPr>
          <w:rFonts w:ascii="Arial" w:hAnsi="Arial" w:cs="Arial"/>
          <w:bCs/>
        </w:rPr>
        <w:tab/>
      </w:r>
    </w:p>
    <w:p w:rsidR="00EE0379" w:rsidRDefault="00EE037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BF44FC">
        <w:rPr>
          <w:rFonts w:cs="Arial"/>
          <w:b w:val="0"/>
          <w:bCs/>
        </w:rPr>
        <w:t xml:space="preserve">Todor DOT Gamishev AT </w:t>
      </w:r>
      <w:r w:rsidR="00AC71A8">
        <w:rPr>
          <w:rFonts w:cs="Arial"/>
          <w:b w:val="0"/>
          <w:bCs/>
        </w:rPr>
        <w:t>orange</w:t>
      </w:r>
      <w:r w:rsidR="00BF44FC">
        <w:rPr>
          <w:rFonts w:cs="Arial"/>
          <w:b w:val="0"/>
          <w:bCs/>
        </w:rPr>
        <w:t xml:space="preserve"> DOT </w:t>
      </w:r>
      <w:r w:rsidR="00AC71A8">
        <w:rPr>
          <w:rFonts w:cs="Arial"/>
          <w:b w:val="0"/>
          <w:bCs/>
        </w:rPr>
        <w:t>com</w:t>
      </w:r>
    </w:p>
    <w:p w:rsidR="00EE0379" w:rsidRDefault="00EE0379">
      <w:pPr>
        <w:spacing w:after="60"/>
        <w:ind w:left="1985" w:hanging="1985"/>
        <w:rPr>
          <w:rFonts w:ascii="Arial" w:hAnsi="Arial" w:cs="Arial"/>
          <w:b/>
        </w:rPr>
      </w:pPr>
    </w:p>
    <w:p w:rsidR="00EE0379" w:rsidRDefault="00EE037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C71A8" w:rsidRPr="002846D6">
        <w:rPr>
          <w:rFonts w:ascii="Arial" w:hAnsi="Arial" w:cs="Arial"/>
          <w:bCs/>
        </w:rPr>
        <w:t>None</w:t>
      </w:r>
    </w:p>
    <w:p w:rsidR="00EE0379" w:rsidRDefault="00EE0379">
      <w:pPr>
        <w:pBdr>
          <w:bottom w:val="single" w:sz="4" w:space="1" w:color="auto"/>
        </w:pBdr>
        <w:rPr>
          <w:rFonts w:ascii="Arial" w:hAnsi="Arial" w:cs="Arial"/>
        </w:rPr>
      </w:pPr>
    </w:p>
    <w:p w:rsidR="00EE0379" w:rsidRDefault="00EE0379">
      <w:pPr>
        <w:rPr>
          <w:rFonts w:ascii="Arial" w:hAnsi="Arial" w:cs="Arial"/>
        </w:rPr>
      </w:pPr>
    </w:p>
    <w:p w:rsidR="00EE0379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E0379" w:rsidRPr="002846D6" w:rsidRDefault="00AC71A8">
      <w:pPr>
        <w:rPr>
          <w:rFonts w:ascii="Arial" w:hAnsi="Arial" w:cs="Arial"/>
          <w:bCs/>
        </w:rPr>
      </w:pPr>
      <w:r w:rsidRPr="002846D6">
        <w:rPr>
          <w:rFonts w:ascii="Arial" w:hAnsi="Arial" w:cs="Arial"/>
          <w:bCs/>
        </w:rPr>
        <w:t>3GPP SA3 thanks GSMA for their LS on RCC.14 Device Management Protocol.</w:t>
      </w:r>
    </w:p>
    <w:p w:rsidR="00AC71A8" w:rsidRPr="002846D6" w:rsidRDefault="00AC71A8">
      <w:pPr>
        <w:rPr>
          <w:rFonts w:ascii="Arial" w:hAnsi="Arial" w:cs="Arial"/>
          <w:bCs/>
        </w:rPr>
      </w:pPr>
    </w:p>
    <w:p w:rsidR="00AC71A8" w:rsidRPr="002846D6" w:rsidRDefault="00AC71A8">
      <w:pPr>
        <w:rPr>
          <w:rFonts w:ascii="Arial" w:hAnsi="Arial" w:cs="Arial"/>
          <w:bCs/>
        </w:rPr>
      </w:pPr>
      <w:r w:rsidRPr="002846D6">
        <w:rPr>
          <w:rFonts w:ascii="Arial" w:hAnsi="Arial" w:cs="Arial"/>
          <w:bCs/>
        </w:rPr>
        <w:t xml:space="preserve">3GPP SA3 has discussed the </w:t>
      </w:r>
      <w:r w:rsidR="00B34093">
        <w:rPr>
          <w:rFonts w:ascii="Arial" w:hAnsi="Arial" w:cs="Arial"/>
          <w:bCs/>
        </w:rPr>
        <w:t>liaison statements</w:t>
      </w:r>
      <w:r w:rsidRPr="002846D6">
        <w:rPr>
          <w:rFonts w:ascii="Arial" w:hAnsi="Arial" w:cs="Arial"/>
          <w:bCs/>
        </w:rPr>
        <w:t xml:space="preserve"> sent by the GSMA </w:t>
      </w:r>
      <w:r w:rsidR="002846D6" w:rsidRPr="002846D6">
        <w:rPr>
          <w:rFonts w:ascii="Arial" w:hAnsi="Arial" w:cs="Arial"/>
          <w:bCs/>
        </w:rPr>
        <w:t>RILTE</w:t>
      </w:r>
      <w:r w:rsidR="00CB266A">
        <w:rPr>
          <w:rFonts w:ascii="Arial" w:hAnsi="Arial" w:cs="Arial"/>
          <w:bCs/>
        </w:rPr>
        <w:t>, SA4</w:t>
      </w:r>
      <w:r w:rsidR="002846D6" w:rsidRPr="002846D6">
        <w:rPr>
          <w:rFonts w:ascii="Arial" w:hAnsi="Arial" w:cs="Arial"/>
          <w:bCs/>
        </w:rPr>
        <w:t xml:space="preserve"> and CT1 </w:t>
      </w:r>
      <w:r w:rsidRPr="002846D6">
        <w:rPr>
          <w:rFonts w:ascii="Arial" w:hAnsi="Arial" w:cs="Arial"/>
          <w:bCs/>
        </w:rPr>
        <w:t>and concluded the following:</w:t>
      </w:r>
    </w:p>
    <w:p w:rsidR="00AC71A8" w:rsidRPr="002846D6" w:rsidRDefault="00AC71A8" w:rsidP="00786BD2">
      <w:pPr>
        <w:rPr>
          <w:rFonts w:ascii="Arial" w:hAnsi="Arial" w:cs="Arial"/>
          <w:bCs/>
        </w:rPr>
      </w:pPr>
    </w:p>
    <w:p w:rsidR="00786BD2" w:rsidRPr="002846D6" w:rsidRDefault="00AC71A8" w:rsidP="00786BD2">
      <w:pPr>
        <w:rPr>
          <w:rFonts w:ascii="Arial" w:hAnsi="Arial" w:cs="Arial"/>
          <w:bCs/>
        </w:rPr>
      </w:pPr>
      <w:r w:rsidRPr="002846D6">
        <w:rPr>
          <w:rFonts w:ascii="Arial" w:hAnsi="Arial" w:cs="Arial"/>
          <w:bCs/>
        </w:rPr>
        <w:t>The mechanism define</w:t>
      </w:r>
      <w:r w:rsidR="005B1E00">
        <w:rPr>
          <w:rFonts w:ascii="Arial" w:hAnsi="Arial" w:cs="Arial"/>
          <w:bCs/>
        </w:rPr>
        <w:t xml:space="preserve">d in GSMA PRD RCC.14 </w:t>
      </w:r>
      <w:r w:rsidRPr="002846D6">
        <w:rPr>
          <w:rFonts w:ascii="Arial" w:hAnsi="Arial" w:cs="Arial"/>
          <w:bCs/>
        </w:rPr>
        <w:t>doesn’t apply to a 3GPP defined interface and</w:t>
      </w:r>
      <w:r w:rsidR="005B1E00">
        <w:rPr>
          <w:rFonts w:ascii="Arial" w:hAnsi="Arial" w:cs="Arial"/>
          <w:bCs/>
        </w:rPr>
        <w:t xml:space="preserve"> it</w:t>
      </w:r>
      <w:r w:rsidRPr="002846D6">
        <w:rPr>
          <w:rFonts w:ascii="Arial" w:hAnsi="Arial" w:cs="Arial"/>
          <w:bCs/>
        </w:rPr>
        <w:t xml:space="preserve"> is</w:t>
      </w:r>
      <w:r w:rsidR="00786BD2">
        <w:rPr>
          <w:rFonts w:ascii="Arial" w:hAnsi="Arial" w:cs="Arial"/>
          <w:bCs/>
        </w:rPr>
        <w:t xml:space="preserve"> therefore</w:t>
      </w:r>
      <w:r w:rsidRPr="002846D6">
        <w:rPr>
          <w:rFonts w:ascii="Arial" w:hAnsi="Arial" w:cs="Arial"/>
          <w:bCs/>
        </w:rPr>
        <w:t xml:space="preserve"> out of the scope of 3GPP SA3</w:t>
      </w:r>
      <w:r w:rsidR="00786BD2">
        <w:rPr>
          <w:rFonts w:ascii="Arial" w:hAnsi="Arial" w:cs="Arial"/>
          <w:bCs/>
        </w:rPr>
        <w:t xml:space="preserve">. Based on the previous statement, 3GPP SA3 doesn’t have any specific security requirements on the mechanism for UE configuration parameters for 3GPP defined MOs. </w:t>
      </w:r>
      <w:r w:rsidR="00CB266A">
        <w:rPr>
          <w:rFonts w:ascii="Arial" w:hAnsi="Arial" w:cs="Arial"/>
          <w:bCs/>
        </w:rPr>
        <w:t xml:space="preserve">Consequently, </w:t>
      </w:r>
      <w:r w:rsidR="00786BD2">
        <w:rPr>
          <w:rFonts w:ascii="Arial" w:hAnsi="Arial" w:cs="Arial"/>
          <w:bCs/>
        </w:rPr>
        <w:t xml:space="preserve">3GPP SA3 </w:t>
      </w:r>
      <w:r w:rsidR="00CB266A">
        <w:rPr>
          <w:rFonts w:ascii="Arial" w:hAnsi="Arial" w:cs="Arial"/>
          <w:bCs/>
        </w:rPr>
        <w:t>see</w:t>
      </w:r>
      <w:r w:rsidR="00C14F28">
        <w:rPr>
          <w:rFonts w:ascii="Arial" w:hAnsi="Arial" w:cs="Arial"/>
          <w:bCs/>
        </w:rPr>
        <w:t>s no</w:t>
      </w:r>
      <w:r w:rsidR="00CB266A">
        <w:rPr>
          <w:rFonts w:ascii="Arial" w:hAnsi="Arial" w:cs="Arial"/>
          <w:bCs/>
        </w:rPr>
        <w:t xml:space="preserve"> reason for 3GPP</w:t>
      </w:r>
      <w:r w:rsidR="00786BD2">
        <w:rPr>
          <w:rFonts w:ascii="Arial" w:hAnsi="Arial" w:cs="Arial"/>
          <w:bCs/>
        </w:rPr>
        <w:t xml:space="preserve"> to </w:t>
      </w:r>
      <w:r w:rsidR="005B1E00">
        <w:rPr>
          <w:rFonts w:ascii="Arial" w:hAnsi="Arial" w:cs="Arial"/>
          <w:bCs/>
        </w:rPr>
        <w:t xml:space="preserve">consider </w:t>
      </w:r>
      <w:r w:rsidR="00786BD2">
        <w:rPr>
          <w:rFonts w:ascii="Arial" w:hAnsi="Arial" w:cs="Arial"/>
          <w:bCs/>
        </w:rPr>
        <w:t xml:space="preserve">RCC.14 </w:t>
      </w:r>
      <w:r w:rsidR="005B1E00">
        <w:rPr>
          <w:rFonts w:ascii="Arial" w:hAnsi="Arial" w:cs="Arial"/>
          <w:bCs/>
        </w:rPr>
        <w:t xml:space="preserve">as </w:t>
      </w:r>
      <w:r w:rsidR="00754CD7">
        <w:rPr>
          <w:rFonts w:ascii="Arial" w:hAnsi="Arial" w:cs="Arial"/>
          <w:bCs/>
        </w:rPr>
        <w:t>in</w:t>
      </w:r>
      <w:r w:rsidR="00786BD2">
        <w:rPr>
          <w:rFonts w:ascii="Arial" w:hAnsi="Arial" w:cs="Arial"/>
          <w:bCs/>
        </w:rPr>
        <w:t>compatible with 3GPP defined MOs.</w:t>
      </w:r>
    </w:p>
    <w:p w:rsidR="00EE0379" w:rsidRDefault="00EE0379">
      <w:pPr>
        <w:pStyle w:val="Header"/>
        <w:rPr>
          <w:rFonts w:cs="Arial"/>
        </w:rPr>
      </w:pPr>
    </w:p>
    <w:p w:rsidR="00EE0379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E0379" w:rsidRDefault="00EE037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846D6" w:rsidRPr="002846D6">
        <w:rPr>
          <w:rFonts w:ascii="Arial" w:hAnsi="Arial" w:cs="Arial"/>
          <w:b/>
        </w:rPr>
        <w:t>GSMA RILTE</w:t>
      </w:r>
      <w:r>
        <w:rPr>
          <w:rFonts w:ascii="Arial" w:hAnsi="Arial" w:cs="Arial"/>
          <w:b/>
        </w:rPr>
        <w:t xml:space="preserve"> </w:t>
      </w:r>
      <w:r w:rsidR="002846D6">
        <w:rPr>
          <w:rFonts w:ascii="Arial" w:hAnsi="Arial" w:cs="Arial"/>
          <w:b/>
        </w:rPr>
        <w:t xml:space="preserve">and CT1 </w:t>
      </w:r>
      <w:r>
        <w:rPr>
          <w:rFonts w:ascii="Arial" w:hAnsi="Arial" w:cs="Arial"/>
          <w:b/>
        </w:rPr>
        <w:t>group</w:t>
      </w:r>
      <w:r w:rsidR="002846D6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:rsidR="00EE0379" w:rsidRPr="002846D6" w:rsidRDefault="00EE0379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846D6" w:rsidRPr="002846D6">
        <w:rPr>
          <w:rFonts w:ascii="Arial" w:hAnsi="Arial" w:cs="Arial"/>
          <w:bCs/>
        </w:rPr>
        <w:t>3GPP SA3 kindly asks GSMA RILTE and 3GPP CT1 to take the above information into account.</w:t>
      </w:r>
    </w:p>
    <w:p w:rsidR="00EE0379" w:rsidRDefault="00EE0379">
      <w:pPr>
        <w:spacing w:after="120"/>
        <w:ind w:left="993" w:hanging="993"/>
        <w:rPr>
          <w:rFonts w:ascii="Arial" w:hAnsi="Arial" w:cs="Arial"/>
        </w:rPr>
      </w:pPr>
    </w:p>
    <w:p w:rsidR="00EE0379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SA3 Meetings:</w:t>
      </w:r>
    </w:p>
    <w:p w:rsidR="001F09B5" w:rsidRDefault="001F09B5">
      <w:pPr>
        <w:widowControl/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SA3#8</w:t>
      </w:r>
      <w:r w:rsidR="00DA5B54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DA5B54">
        <w:rPr>
          <w:rFonts w:ascii="Arial" w:hAnsi="Arial" w:cs="Arial"/>
          <w:bCs/>
        </w:rPr>
        <w:t>9-13 May</w:t>
      </w:r>
      <w:r>
        <w:rPr>
          <w:rFonts w:ascii="Arial" w:hAnsi="Arial" w:cs="Arial"/>
          <w:bCs/>
        </w:rPr>
        <w:t xml:space="preserve"> 201</w:t>
      </w:r>
      <w:r w:rsidR="00E96689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DA5B54">
        <w:rPr>
          <w:rFonts w:ascii="Arial" w:hAnsi="Arial" w:cs="Arial"/>
          <w:bCs/>
        </w:rPr>
        <w:t>San Jose del Cabo (Mexico</w:t>
      </w:r>
      <w:r>
        <w:rPr>
          <w:rFonts w:ascii="Arial" w:hAnsi="Arial" w:cs="Arial"/>
          <w:bCs/>
        </w:rPr>
        <w:t>)</w:t>
      </w:r>
    </w:p>
    <w:p w:rsidR="00CA6313" w:rsidRDefault="00CA6313">
      <w:pPr>
        <w:widowControl/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SA3#84</w:t>
      </w:r>
      <w:r>
        <w:rPr>
          <w:rFonts w:ascii="Arial" w:hAnsi="Arial" w:cs="Arial"/>
          <w:bCs/>
        </w:rPr>
        <w:tab/>
        <w:t>25-29 July 2016</w:t>
      </w:r>
      <w:r>
        <w:rPr>
          <w:rFonts w:ascii="Arial" w:hAnsi="Arial" w:cs="Arial"/>
          <w:bCs/>
        </w:rPr>
        <w:tab/>
        <w:t>Chennai (India)</w:t>
      </w:r>
    </w:p>
    <w:p w:rsidR="0050268D" w:rsidRDefault="0050268D">
      <w:pPr>
        <w:widowControl/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0268D" w:rsidSect="00D27833">
      <w:endnotePr>
        <w:numFmt w:val="decimal"/>
      </w:endnotePr>
      <w:pgSz w:w="11907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CD1" w:rsidRDefault="006A6CD1">
      <w:r>
        <w:separator/>
      </w:r>
    </w:p>
  </w:endnote>
  <w:endnote w:type="continuationSeparator" w:id="0">
    <w:p w:rsidR="006A6CD1" w:rsidRDefault="006A6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CD1" w:rsidRDefault="006A6CD1">
      <w:r>
        <w:separator/>
      </w:r>
    </w:p>
  </w:footnote>
  <w:footnote w:type="continuationSeparator" w:id="0">
    <w:p w:rsidR="006A6CD1" w:rsidRDefault="006A6C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76B0DEF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023C4F"/>
    <w:multiLevelType w:val="hybridMultilevel"/>
    <w:tmpl w:val="BC12ACE2"/>
    <w:lvl w:ilvl="0" w:tplc="9FA890E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FD07064"/>
    <w:multiLevelType w:val="hybridMultilevel"/>
    <w:tmpl w:val="F6523E20"/>
    <w:lvl w:ilvl="0" w:tplc="59BA93A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D9410E5"/>
    <w:multiLevelType w:val="hybridMultilevel"/>
    <w:tmpl w:val="BA20DFDC"/>
    <w:lvl w:ilvl="0" w:tplc="9FA890E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423A5AB4"/>
    <w:multiLevelType w:val="hybridMultilevel"/>
    <w:tmpl w:val="CB0AC7DA"/>
    <w:lvl w:ilvl="0" w:tplc="59BA93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7A37756A"/>
    <w:multiLevelType w:val="hybridMultilevel"/>
    <w:tmpl w:val="90161D6E"/>
    <w:lvl w:ilvl="0" w:tplc="D8A49D7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6"/>
  </w:num>
  <w:num w:numId="10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74204B"/>
    <w:rsid w:val="00002869"/>
    <w:rsid w:val="0003491C"/>
    <w:rsid w:val="000D49F8"/>
    <w:rsid w:val="001F09B5"/>
    <w:rsid w:val="00207EE3"/>
    <w:rsid w:val="00230835"/>
    <w:rsid w:val="00283503"/>
    <w:rsid w:val="002846D6"/>
    <w:rsid w:val="00306BA6"/>
    <w:rsid w:val="004748D5"/>
    <w:rsid w:val="004834AC"/>
    <w:rsid w:val="00494BE2"/>
    <w:rsid w:val="004E2D7F"/>
    <w:rsid w:val="0050268D"/>
    <w:rsid w:val="00505428"/>
    <w:rsid w:val="00563BDB"/>
    <w:rsid w:val="00591B54"/>
    <w:rsid w:val="005B1E00"/>
    <w:rsid w:val="00604738"/>
    <w:rsid w:val="006A6CD1"/>
    <w:rsid w:val="00710BB2"/>
    <w:rsid w:val="0074204B"/>
    <w:rsid w:val="00754CD7"/>
    <w:rsid w:val="007653E8"/>
    <w:rsid w:val="00786BD2"/>
    <w:rsid w:val="0084718E"/>
    <w:rsid w:val="00873E05"/>
    <w:rsid w:val="00A76EEA"/>
    <w:rsid w:val="00AA5EAC"/>
    <w:rsid w:val="00AC71A8"/>
    <w:rsid w:val="00AD4654"/>
    <w:rsid w:val="00B34093"/>
    <w:rsid w:val="00B5550D"/>
    <w:rsid w:val="00B8518A"/>
    <w:rsid w:val="00BF44FC"/>
    <w:rsid w:val="00C035B8"/>
    <w:rsid w:val="00C075E1"/>
    <w:rsid w:val="00C14F28"/>
    <w:rsid w:val="00C96EEC"/>
    <w:rsid w:val="00CA6313"/>
    <w:rsid w:val="00CB266A"/>
    <w:rsid w:val="00D27833"/>
    <w:rsid w:val="00D27A33"/>
    <w:rsid w:val="00D5567E"/>
    <w:rsid w:val="00D674E2"/>
    <w:rsid w:val="00DA5B54"/>
    <w:rsid w:val="00E3182E"/>
    <w:rsid w:val="00E96689"/>
    <w:rsid w:val="00EC45D7"/>
    <w:rsid w:val="00EE0379"/>
    <w:rsid w:val="00F10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7833"/>
    <w:pPr>
      <w:widowControl w:val="0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D27833"/>
    <w:pPr>
      <w:keepNext/>
      <w:outlineLvl w:val="0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27833"/>
    <w:pPr>
      <w:keepNext/>
      <w:widowControl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qFormat/>
    <w:rsid w:val="00D27833"/>
    <w:pPr>
      <w:keepNext/>
      <w:widowControl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27833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Frontcover">
    <w:name w:val="Front_cover"/>
    <w:rsid w:val="00D27833"/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D27833"/>
    <w:rPr>
      <w:sz w:val="16"/>
    </w:rPr>
  </w:style>
  <w:style w:type="paragraph" w:styleId="CommentText">
    <w:name w:val="annotation text"/>
    <w:basedOn w:val="Normal"/>
    <w:semiHidden/>
    <w:rsid w:val="00D27833"/>
    <w:pPr>
      <w:widowControl/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Footer">
    <w:name w:val="footer"/>
    <w:basedOn w:val="Normal"/>
    <w:rsid w:val="00D27833"/>
    <w:pPr>
      <w:widowControl/>
      <w:tabs>
        <w:tab w:val="center" w:pos="4819"/>
        <w:tab w:val="right" w:pos="907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DECISION">
    <w:name w:val="DECISION"/>
    <w:basedOn w:val="Normal"/>
    <w:rsid w:val="00D27833"/>
    <w:pPr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27833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27833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27833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D27833"/>
    <w:pPr>
      <w:widowControl/>
    </w:pPr>
    <w:rPr>
      <w:rFonts w:ascii="Arial" w:hAnsi="Arial" w:cs="Arial"/>
      <w:color w:val="FF0000"/>
    </w:rPr>
  </w:style>
  <w:style w:type="character" w:styleId="Hyperlink">
    <w:name w:val="Hyperlink"/>
    <w:rsid w:val="00D27833"/>
    <w:rPr>
      <w:color w:val="44628E"/>
      <w:u w:val="single"/>
    </w:rPr>
  </w:style>
  <w:style w:type="paragraph" w:styleId="BalloonText">
    <w:name w:val="Balloon Text"/>
    <w:basedOn w:val="Normal"/>
    <w:semiHidden/>
    <w:rsid w:val="00D27833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D27833"/>
    <w:pPr>
      <w:spacing w:after="120"/>
    </w:pPr>
    <w:rPr>
      <w:rFonts w:ascii="Arial" w:hAnsi="Arial"/>
      <w:lang w:val="en-GB" w:eastAsia="en-US"/>
    </w:rPr>
  </w:style>
  <w:style w:type="paragraph" w:customStyle="1" w:styleId="TAL">
    <w:name w:val="TAL"/>
    <w:basedOn w:val="Normal"/>
    <w:rsid w:val="00D27833"/>
    <w:pPr>
      <w:keepNext/>
      <w:keepLines/>
      <w:widowControl/>
    </w:pPr>
    <w:rPr>
      <w:rFonts w:ascii="Arial" w:hAnsi="Arial"/>
      <w:sz w:val="18"/>
    </w:rPr>
  </w:style>
  <w:style w:type="table" w:styleId="TableGrid8">
    <w:name w:val="Table Grid 8"/>
    <w:basedOn w:val="TableNormal"/>
    <w:rsid w:val="00D27833"/>
    <w:pPr>
      <w:widowControl w:val="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rsid w:val="00D27833"/>
    <w:pPr>
      <w:widowControl w:val="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55881">
          <w:marLeft w:val="0"/>
          <w:marRight w:val="0"/>
          <w:marTop w:val="0"/>
          <w:marBottom w:val="0"/>
          <w:divBdr>
            <w:top w:val="single" w:sz="8" w:space="0" w:color="5780D5"/>
            <w:left w:val="single" w:sz="8" w:space="0" w:color="5780D5"/>
            <w:bottom w:val="single" w:sz="8" w:space="0" w:color="5780D5"/>
            <w:right w:val="single" w:sz="8" w:space="0" w:color="5780D5"/>
          </w:divBdr>
          <w:divsChild>
            <w:div w:id="25436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8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0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92ADFB7-76E7-4A7D-9825-252A9F889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SA5 Tdoc Template</vt:lpstr>
    </vt:vector>
  </TitlesOfParts>
  <Company>ETSI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Tdoc Template</dc:title>
  <dc:creator>MCC</dc:creator>
  <cp:lastModifiedBy>Hans.vanderVeen@neclab.eu Changes</cp:lastModifiedBy>
  <cp:revision>2</cp:revision>
  <cp:lastPrinted>2000-12-20T10:39:00Z</cp:lastPrinted>
  <dcterms:created xsi:type="dcterms:W3CDTF">2016-03-15T21:22:00Z</dcterms:created>
  <dcterms:modified xsi:type="dcterms:W3CDTF">2016-03-15T21:22:00Z</dcterms:modified>
</cp:coreProperties>
</file>